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24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2106"/>
        <w:gridCol w:w="2508"/>
      </w:tblGrid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  <w:r w:rsidRPr="00C66ADD">
              <w:rPr>
                <w:b/>
                <w:szCs w:val="24"/>
              </w:rPr>
              <w:t>Начальник: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>Каменск-</w:t>
            </w:r>
            <w:proofErr w:type="gramStart"/>
            <w:r w:rsidRPr="00C66ADD">
              <w:rPr>
                <w:szCs w:val="24"/>
              </w:rPr>
              <w:t>Уральского  Территориального</w:t>
            </w:r>
            <w:proofErr w:type="gramEnd"/>
            <w:r w:rsidRPr="00C66ADD">
              <w:rPr>
                <w:szCs w:val="24"/>
              </w:rPr>
              <w:t xml:space="preserve"> отдела Управления Федеральной службы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по надзору в сфере защиты прав потребителей и благополучия человека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по Свердловской области </w:t>
            </w:r>
          </w:p>
        </w:tc>
        <w:tc>
          <w:tcPr>
            <w:tcW w:w="1120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Cs w:val="24"/>
              </w:rPr>
            </w:pPr>
            <w:r w:rsidRPr="00C66ADD">
              <w:rPr>
                <w:b/>
                <w:color w:val="FFFFFF"/>
                <w:szCs w:val="24"/>
              </w:rPr>
              <w:t>(</w:t>
            </w:r>
            <w:proofErr w:type="spellStart"/>
            <w:r w:rsidRPr="00C66ADD">
              <w:rPr>
                <w:b/>
                <w:color w:val="FFFFFF"/>
                <w:szCs w:val="24"/>
              </w:rPr>
              <w:t>дписано</w:t>
            </w:r>
            <w:proofErr w:type="spellEnd"/>
            <w:r w:rsidRPr="00C66ADD">
              <w:rPr>
                <w:b/>
                <w:color w:val="FFFFFF"/>
                <w:szCs w:val="24"/>
              </w:rPr>
              <w:t>)</w:t>
            </w:r>
          </w:p>
          <w:p w:rsidR="00842707" w:rsidRPr="00C66ADD" w:rsidRDefault="00842707" w:rsidP="00842707">
            <w:pPr>
              <w:jc w:val="center"/>
              <w:rPr>
                <w:i/>
                <w:szCs w:val="16"/>
              </w:rPr>
            </w:pPr>
            <w:r w:rsidRPr="00C66ADD">
              <w:rPr>
                <w:i/>
                <w:szCs w:val="16"/>
              </w:rPr>
              <w:t>подпись</w:t>
            </w: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>Фефилов Сергей Анатольевич</w:t>
            </w:r>
          </w:p>
          <w:p w:rsidR="00842707" w:rsidRPr="00C66ADD" w:rsidRDefault="00842707" w:rsidP="00842707">
            <w:pPr>
              <w:pBdr>
                <w:bottom w:val="single" w:sz="6" w:space="1" w:color="auto"/>
              </w:pBdr>
              <w:jc w:val="center"/>
              <w:rPr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i/>
                <w:szCs w:val="16"/>
              </w:rPr>
            </w:pPr>
            <w:r w:rsidRPr="00C66ADD">
              <w:rPr>
                <w:i/>
                <w:szCs w:val="16"/>
              </w:rPr>
              <w:t>расшифровка  подписи</w:t>
            </w:r>
          </w:p>
        </w:tc>
      </w:tr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</w:p>
        </w:tc>
        <w:tc>
          <w:tcPr>
            <w:tcW w:w="1120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</w:tc>
      </w:tr>
      <w:tr w:rsidR="00842707" w:rsidRPr="00842707" w:rsidTr="008E396A">
        <w:tc>
          <w:tcPr>
            <w:tcW w:w="2546" w:type="pct"/>
          </w:tcPr>
          <w:p w:rsidR="00842707" w:rsidRPr="00C66ADD" w:rsidRDefault="00842707" w:rsidP="00842707">
            <w:pPr>
              <w:rPr>
                <w:b/>
                <w:szCs w:val="24"/>
              </w:rPr>
            </w:pPr>
            <w:r w:rsidRPr="00C66ADD">
              <w:rPr>
                <w:b/>
                <w:szCs w:val="24"/>
              </w:rPr>
              <w:t>Исполнитель: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 xml:space="preserve">специалист-эксперт  </w:t>
            </w:r>
          </w:p>
          <w:p w:rsidR="00842707" w:rsidRPr="00C66ADD" w:rsidRDefault="00842707" w:rsidP="00842707">
            <w:pPr>
              <w:rPr>
                <w:szCs w:val="24"/>
              </w:rPr>
            </w:pPr>
            <w:r w:rsidRPr="00C66ADD">
              <w:rPr>
                <w:szCs w:val="24"/>
              </w:rPr>
              <w:t>Каменск-У</w:t>
            </w:r>
            <w:bookmarkStart w:id="0" w:name="_GoBack"/>
            <w:bookmarkEnd w:id="0"/>
            <w:r w:rsidRPr="00C66ADD">
              <w:rPr>
                <w:szCs w:val="24"/>
              </w:rPr>
              <w:t>ральского ТО Управления Роспотребнадзора</w:t>
            </w:r>
            <w:r w:rsidR="008E396A" w:rsidRPr="00C66ADD">
              <w:rPr>
                <w:szCs w:val="24"/>
              </w:rPr>
              <w:t xml:space="preserve"> </w:t>
            </w:r>
            <w:r w:rsidRPr="00C66ADD">
              <w:rPr>
                <w:szCs w:val="24"/>
              </w:rPr>
              <w:t>по Свердловской области</w:t>
            </w:r>
          </w:p>
          <w:p w:rsidR="00842707" w:rsidRPr="00C66ADD" w:rsidRDefault="00842707" w:rsidP="00842707">
            <w:pPr>
              <w:rPr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42707" w:rsidRPr="00C66ADD" w:rsidRDefault="00842707" w:rsidP="00842707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>Захарова М.А.</w:t>
            </w:r>
          </w:p>
        </w:tc>
        <w:tc>
          <w:tcPr>
            <w:tcW w:w="1334" w:type="pct"/>
          </w:tcPr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842707">
            <w:pPr>
              <w:jc w:val="center"/>
              <w:rPr>
                <w:b/>
                <w:szCs w:val="24"/>
              </w:rPr>
            </w:pPr>
          </w:p>
          <w:p w:rsidR="00842707" w:rsidRPr="00C66ADD" w:rsidRDefault="00842707" w:rsidP="00C66ADD">
            <w:pPr>
              <w:jc w:val="center"/>
              <w:rPr>
                <w:szCs w:val="24"/>
              </w:rPr>
            </w:pPr>
            <w:r w:rsidRPr="00C66ADD">
              <w:rPr>
                <w:szCs w:val="24"/>
              </w:rPr>
              <w:t xml:space="preserve">8(3439) </w:t>
            </w:r>
            <w:r w:rsidR="00C66ADD">
              <w:rPr>
                <w:szCs w:val="24"/>
              </w:rPr>
              <w:t>37-08-06</w:t>
            </w:r>
          </w:p>
        </w:tc>
      </w:tr>
    </w:tbl>
    <w:p w:rsidR="00D41EF0" w:rsidRP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41EF0" w:rsidRP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41EF0">
        <w:rPr>
          <w:rFonts w:ascii="Times New Roman" w:hAnsi="Times New Roman" w:cs="Times New Roman"/>
          <w:b/>
          <w:sz w:val="24"/>
          <w:szCs w:val="20"/>
        </w:rPr>
        <w:t>Запреты в сфере потребления и продажи табачной и никотинсодержащей продукции</w:t>
      </w:r>
    </w:p>
    <w:p w:rsid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Федеральным законом от 23.02.2013 N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 регулируются отношения, возникающие в сфере охраны здоровья граждан от воздействия окружающего табачного дыма, последствий потребления табака или потребления никотинсодержащей продукции.</w:t>
      </w:r>
    </w:p>
    <w:p w:rsid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0"/>
        </w:rPr>
      </w:pPr>
      <w:r w:rsidRPr="00402ABA">
        <w:rPr>
          <w:rFonts w:ascii="Times New Roman" w:hAnsi="Times New Roman" w:cs="Times New Roman"/>
          <w:bCs/>
          <w:sz w:val="24"/>
          <w:szCs w:val="20"/>
        </w:rPr>
        <w:t>Закон предъявляет особые требования как к продаже табачной и никотинсодержащей продукции, так и к ее потреблени</w:t>
      </w:r>
      <w:r>
        <w:rPr>
          <w:rFonts w:ascii="Times New Roman" w:hAnsi="Times New Roman" w:cs="Times New Roman"/>
          <w:bCs/>
          <w:sz w:val="24"/>
          <w:szCs w:val="20"/>
        </w:rPr>
        <w:t>ю</w:t>
      </w:r>
      <w:r w:rsidRPr="00402ABA">
        <w:rPr>
          <w:rFonts w:ascii="Times New Roman" w:hAnsi="Times New Roman" w:cs="Times New Roman"/>
          <w:bCs/>
          <w:sz w:val="24"/>
          <w:szCs w:val="20"/>
        </w:rPr>
        <w:t>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0"/>
        </w:rPr>
      </w:pP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402ABA">
        <w:rPr>
          <w:rFonts w:ascii="Times New Roman" w:hAnsi="Times New Roman" w:cs="Times New Roman"/>
          <w:b/>
          <w:bCs/>
          <w:sz w:val="24"/>
          <w:szCs w:val="20"/>
        </w:rPr>
        <w:t>Основные требования к продавцам табачной продукции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0"/>
        </w:rPr>
      </w:pP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Во-первых, точка продажи должна иметь статус магазина или торгового павильона. Продажа сигарет «на улице», «с рук», на ярмарках, а также при помощи автоматов вне закона. Также закон запрещает продавать табачную продукцию дистанционно, посредством Интернет сайтов.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 xml:space="preserve">Во-вторых, запрещается </w:t>
      </w:r>
      <w:r>
        <w:rPr>
          <w:rFonts w:ascii="Times New Roman" w:hAnsi="Times New Roman" w:cs="Times New Roman"/>
          <w:sz w:val="24"/>
          <w:szCs w:val="20"/>
        </w:rPr>
        <w:t xml:space="preserve">продажа </w:t>
      </w:r>
      <w:r w:rsidRPr="00402ABA">
        <w:rPr>
          <w:rFonts w:ascii="Times New Roman" w:hAnsi="Times New Roman" w:cs="Times New Roman"/>
          <w:sz w:val="24"/>
          <w:szCs w:val="20"/>
        </w:rPr>
        <w:t>с выкладкой и демонстрацией табачной продукции или никотинсодержащей продукции, кальянов и устройств для потребления никотинсодержащей продукции. Реализуемая продукция должна быть закрыта «шторкой» либо при помощи другого приспособления, исключающего ее визуальный осмотр.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Продавец должен иметь перечень реализуемой продукции с указанием наименования и цены.</w:t>
      </w:r>
      <w:bookmarkStart w:id="1" w:name="Par3"/>
      <w:bookmarkStart w:id="2" w:name="Par11"/>
      <w:bookmarkEnd w:id="1"/>
      <w:bookmarkEnd w:id="2"/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В-третьих, запрещается розничная торговля табачной продукцией или никотинсодержащей продукцией, кальянами, устройствами для потребления никотинсодержащей продукции в следующих местах: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образовательных организациях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учреждениях культуры и спорта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медицинских организациях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всех видах общественного транспорта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расстоянии менее чем сто метров по прямой линии без учета искусственных и естественных преград от ближайшей точки, граничащей с территорией, предназначенной для оказания образовательных услуг;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 xml:space="preserve">на территориях и в помещениях железнодорожных вокзалов, автовокзалов, аэропортов, </w:t>
      </w:r>
    </w:p>
    <w:p w:rsidR="00D41EF0" w:rsidRPr="00402ABA" w:rsidRDefault="00D41EF0" w:rsidP="00D41EF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проживания, бытовых услуг.</w:t>
      </w:r>
    </w:p>
    <w:p w:rsid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bookmarkStart w:id="3" w:name="Par27"/>
      <w:bookmarkEnd w:id="3"/>
      <w:r w:rsidRPr="00402ABA">
        <w:rPr>
          <w:rFonts w:ascii="Times New Roman" w:hAnsi="Times New Roman" w:cs="Times New Roman"/>
          <w:sz w:val="24"/>
          <w:szCs w:val="20"/>
        </w:rPr>
        <w:t>В-четвертых, запрещаются продажа табачной продукции или никотинсодержащей продукции несовершеннолетним. В случае возникновения сомнения в возрасте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402ABA">
        <w:rPr>
          <w:rFonts w:ascii="Times New Roman" w:hAnsi="Times New Roman" w:cs="Times New Roman"/>
          <w:sz w:val="24"/>
          <w:szCs w:val="20"/>
        </w:rPr>
        <w:t xml:space="preserve"> продавец обязан потребовать у покупателя документ, удостоверяющий его личность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02ABA">
        <w:rPr>
          <w:rFonts w:ascii="Times New Roman" w:hAnsi="Times New Roman" w:cs="Times New Roman"/>
          <w:b/>
          <w:sz w:val="24"/>
          <w:szCs w:val="20"/>
        </w:rPr>
        <w:lastRenderedPageBreak/>
        <w:t>Запреты в сфере потребления табачной и никотинсодержащей продукции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 xml:space="preserve"> 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Даже если потребитель приобрел табачную продукцию с соблюдением всех требований, использовать ее он может далеко не везде. Запрещается курение табака, потребление никотинсодержащей продукции или использование кальянов: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территориях и в помещениях, предназначенных для оказания медицинских, реабилитационных и санаторно-курортных услуг;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поездах дальнего следования, на судах, находящихся в дальнем плавании, при оказании услуг по перевозкам пассажиров;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воздушных судах, на всех видах общественного транспорта</w:t>
      </w:r>
      <w:r>
        <w:rPr>
          <w:rFonts w:ascii="Times New Roman" w:hAnsi="Times New Roman" w:cs="Times New Roman"/>
          <w:sz w:val="24"/>
          <w:szCs w:val="20"/>
        </w:rPr>
        <w:t>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 xml:space="preserve">в местах на открытом воздухе на расстоянии менее чем </w:t>
      </w:r>
      <w:r>
        <w:rPr>
          <w:rFonts w:ascii="Times New Roman" w:hAnsi="Times New Roman" w:cs="Times New Roman"/>
          <w:sz w:val="24"/>
          <w:szCs w:val="20"/>
        </w:rPr>
        <w:t xml:space="preserve">15 </w:t>
      </w:r>
      <w:r w:rsidRPr="00402ABA">
        <w:rPr>
          <w:rFonts w:ascii="Times New Roman" w:hAnsi="Times New Roman" w:cs="Times New Roman"/>
          <w:sz w:val="24"/>
          <w:szCs w:val="20"/>
        </w:rPr>
        <w:t xml:space="preserve">метров от входов в помещения </w:t>
      </w:r>
      <w:r>
        <w:rPr>
          <w:rFonts w:ascii="Times New Roman" w:hAnsi="Times New Roman" w:cs="Times New Roman"/>
          <w:sz w:val="24"/>
          <w:szCs w:val="20"/>
        </w:rPr>
        <w:t>ж/д</w:t>
      </w:r>
      <w:r w:rsidRPr="00402ABA">
        <w:rPr>
          <w:rFonts w:ascii="Times New Roman" w:hAnsi="Times New Roman" w:cs="Times New Roman"/>
          <w:sz w:val="24"/>
          <w:szCs w:val="20"/>
        </w:rPr>
        <w:t xml:space="preserve"> вокз</w:t>
      </w:r>
      <w:r>
        <w:rPr>
          <w:rFonts w:ascii="Times New Roman" w:hAnsi="Times New Roman" w:cs="Times New Roman"/>
          <w:sz w:val="24"/>
          <w:szCs w:val="20"/>
        </w:rPr>
        <w:t>алов, автовокзалов, аэропортов и пр.;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помещениях, предназначенных для предоставления жилищных услуг, гостиничных услуг, услуг по временному размещению;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 социальных служб;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помещениях, занятых органами государственной власти, органами местного самоуправления;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рабочих местах и в рабочих зонах, организованных в помещениях;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лифтах и помещениях общего пользования многоквартирных домов, помещениях, составляющих общее имущество собственников комнат в коммунальных квартирах;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детских площадках и в границах территорий, занятых пляжами;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на автозаправочных станциях;</w:t>
      </w:r>
    </w:p>
    <w:p w:rsidR="00D41EF0" w:rsidRPr="00402ABA" w:rsidRDefault="00D41EF0" w:rsidP="00D41EF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помещениях, предназначенных для предоставления услуг общественного питания.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D41EF0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bookmarkStart w:id="4" w:name="Par22"/>
      <w:bookmarkEnd w:id="4"/>
      <w:r w:rsidRPr="00402ABA">
        <w:rPr>
          <w:rFonts w:ascii="Times New Roman" w:hAnsi="Times New Roman" w:cs="Times New Roman"/>
          <w:sz w:val="24"/>
          <w:szCs w:val="20"/>
        </w:rPr>
        <w:t>Собственник имущества может разрешить курение табака, потребление никотинсодержащей продукции или использование кальянов: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</w:p>
    <w:p w:rsidR="00D41EF0" w:rsidRPr="00402ABA" w:rsidRDefault="00D41EF0" w:rsidP="00D41E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D41EF0" w:rsidRPr="00402ABA" w:rsidRDefault="00D41EF0" w:rsidP="00D41E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вентиляции;</w:t>
      </w:r>
    </w:p>
    <w:p w:rsidR="00D41EF0" w:rsidRDefault="00D41EF0" w:rsidP="00D41EF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в специально выделенных изолированных помещениях, которые оборудованы системами вентиляции и организованы в аэропортах.</w:t>
      </w:r>
    </w:p>
    <w:p w:rsidR="00D41EF0" w:rsidRPr="00402ABA" w:rsidRDefault="00D41EF0" w:rsidP="00D41EF0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0"/>
        </w:rPr>
      </w:pP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402ABA">
        <w:rPr>
          <w:rFonts w:ascii="Times New Roman" w:hAnsi="Times New Roman" w:cs="Times New Roman"/>
          <w:sz w:val="24"/>
          <w:szCs w:val="20"/>
        </w:rPr>
        <w:t>Для обозначения территорий, зданий и объектов, где курение табака, потребление никотинсодержащей продукции, использование кальянов запрещены, размещается знак о запрете курения табака.</w:t>
      </w:r>
    </w:p>
    <w:p w:rsidR="00D41EF0" w:rsidRPr="00402ABA" w:rsidRDefault="00D41EF0" w:rsidP="00D41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A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115F" w:rsidRDefault="0012115F" w:rsidP="00F80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C4BB7"/>
    <w:multiLevelType w:val="hybridMultilevel"/>
    <w:tmpl w:val="0636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617D2"/>
    <w:multiLevelType w:val="hybridMultilevel"/>
    <w:tmpl w:val="F2AC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B3051"/>
    <w:multiLevelType w:val="hybridMultilevel"/>
    <w:tmpl w:val="B5C247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E020D7"/>
    <w:multiLevelType w:val="hybridMultilevel"/>
    <w:tmpl w:val="16E840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9E259C"/>
    <w:multiLevelType w:val="hybridMultilevel"/>
    <w:tmpl w:val="28DCC8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07"/>
    <w:rsid w:val="00063412"/>
    <w:rsid w:val="0012115F"/>
    <w:rsid w:val="00211862"/>
    <w:rsid w:val="0035203D"/>
    <w:rsid w:val="003A00DD"/>
    <w:rsid w:val="0056754F"/>
    <w:rsid w:val="005F1533"/>
    <w:rsid w:val="00753E04"/>
    <w:rsid w:val="00777719"/>
    <w:rsid w:val="007B573B"/>
    <w:rsid w:val="00842707"/>
    <w:rsid w:val="008E396A"/>
    <w:rsid w:val="008E41CF"/>
    <w:rsid w:val="00992B92"/>
    <w:rsid w:val="00B944BE"/>
    <w:rsid w:val="00C66ADD"/>
    <w:rsid w:val="00D41EF0"/>
    <w:rsid w:val="00D82EEE"/>
    <w:rsid w:val="00EF1A68"/>
    <w:rsid w:val="00F800A5"/>
    <w:rsid w:val="00FD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2334"/>
  <w15:chartTrackingRefBased/>
  <w15:docId w15:val="{8E0BAECB-7462-4D4A-8868-0BCFD7F5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2023-08-25T04:55:00Z</cp:lastPrinted>
  <dcterms:created xsi:type="dcterms:W3CDTF">2023-08-25T04:56:00Z</dcterms:created>
  <dcterms:modified xsi:type="dcterms:W3CDTF">2023-08-25T04:56:00Z</dcterms:modified>
</cp:coreProperties>
</file>